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AEB6" w14:textId="77777777" w:rsidR="00F737AF" w:rsidRDefault="004746E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Local Authority Delivery – Phase 1B</w:t>
      </w:r>
      <w:r w:rsidR="00BD599C">
        <w:rPr>
          <w:b/>
          <w:u w:val="single"/>
          <w:lang w:val="en-US"/>
        </w:rPr>
        <w:t xml:space="preserve"> (scheme completed 28</w:t>
      </w:r>
      <w:r w:rsidR="00BD599C" w:rsidRPr="00BD599C">
        <w:rPr>
          <w:b/>
          <w:u w:val="single"/>
          <w:vertAlign w:val="superscript"/>
          <w:lang w:val="en-US"/>
        </w:rPr>
        <w:t>th</w:t>
      </w:r>
      <w:r w:rsidR="00BD599C">
        <w:rPr>
          <w:b/>
          <w:u w:val="single"/>
          <w:lang w:val="en-US"/>
        </w:rPr>
        <w:t xml:space="preserve"> February 2022)</w:t>
      </w:r>
      <w:bookmarkStart w:id="0" w:name="_GoBack"/>
      <w:bookmarkEnd w:id="0"/>
    </w:p>
    <w:p w14:paraId="722A36B5" w14:textId="77777777" w:rsidR="004746E8" w:rsidRDefault="004746E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Measures Installed under </w:t>
      </w:r>
      <w:proofErr w:type="spellStart"/>
      <w:r>
        <w:rPr>
          <w:b/>
          <w:u w:val="single"/>
          <w:lang w:val="en-US"/>
        </w:rPr>
        <w:t>CHiL</w:t>
      </w:r>
      <w:proofErr w:type="spellEnd"/>
    </w:p>
    <w:p w14:paraId="5881BF9A" w14:textId="77777777" w:rsidR="004746E8" w:rsidRDefault="004746E8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086"/>
      </w:tblGrid>
      <w:tr w:rsidR="00BD599C" w14:paraId="25E95422" w14:textId="77777777" w:rsidTr="00BD599C">
        <w:trPr>
          <w:trHeight w:val="738"/>
        </w:trPr>
        <w:tc>
          <w:tcPr>
            <w:tcW w:w="6974" w:type="dxa"/>
          </w:tcPr>
          <w:p w14:paraId="04A06EE9" w14:textId="77777777" w:rsidR="00BD599C" w:rsidRDefault="00BD599C">
            <w:pPr>
              <w:rPr>
                <w:b/>
                <w:u w:val="single"/>
                <w:lang w:val="en-US"/>
              </w:rPr>
            </w:pPr>
          </w:p>
          <w:p w14:paraId="19CB8CB4" w14:textId="77777777" w:rsidR="00BD599C" w:rsidRPr="00BD599C" w:rsidRDefault="00BD599C" w:rsidP="00BD599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Measure</w:t>
            </w:r>
          </w:p>
        </w:tc>
        <w:tc>
          <w:tcPr>
            <w:tcW w:w="3086" w:type="dxa"/>
          </w:tcPr>
          <w:p w14:paraId="30E1A7BD" w14:textId="77777777" w:rsidR="00BD599C" w:rsidRDefault="00BD599C" w:rsidP="00BD599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BECC909" w14:textId="77777777" w:rsidR="00BD599C" w:rsidRPr="00BD599C" w:rsidRDefault="00BD599C" w:rsidP="00BD59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D599C">
              <w:rPr>
                <w:b/>
                <w:sz w:val="28"/>
                <w:szCs w:val="28"/>
                <w:lang w:val="en-US"/>
              </w:rPr>
              <w:t>Number</w:t>
            </w:r>
            <w:r>
              <w:rPr>
                <w:b/>
                <w:sz w:val="28"/>
                <w:szCs w:val="28"/>
                <w:lang w:val="en-US"/>
              </w:rPr>
              <w:t xml:space="preserve"> of Properties</w:t>
            </w:r>
          </w:p>
        </w:tc>
      </w:tr>
      <w:tr w:rsidR="00BD599C" w14:paraId="49C91C90" w14:textId="77777777" w:rsidTr="00BD599C">
        <w:tc>
          <w:tcPr>
            <w:tcW w:w="6974" w:type="dxa"/>
          </w:tcPr>
          <w:p w14:paraId="034D6B7B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Internal Wall Insulation</w:t>
            </w:r>
          </w:p>
          <w:p w14:paraId="4C20F9F7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28225FFC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325</w:t>
            </w:r>
          </w:p>
        </w:tc>
      </w:tr>
      <w:tr w:rsidR="00BD599C" w14:paraId="7D64ACB3" w14:textId="77777777" w:rsidTr="00BD599C">
        <w:tc>
          <w:tcPr>
            <w:tcW w:w="6974" w:type="dxa"/>
          </w:tcPr>
          <w:p w14:paraId="4359AE3C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Room in Roof Insulation</w:t>
            </w:r>
          </w:p>
          <w:p w14:paraId="627DF92E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15CD3B32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BD599C" w14:paraId="5C0B4D09" w14:textId="77777777" w:rsidTr="00BD599C">
        <w:tc>
          <w:tcPr>
            <w:tcW w:w="6974" w:type="dxa"/>
          </w:tcPr>
          <w:p w14:paraId="1A42506E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Loft Insulation</w:t>
            </w:r>
          </w:p>
          <w:p w14:paraId="7D145A1C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10D1CF53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19</w:t>
            </w:r>
          </w:p>
        </w:tc>
      </w:tr>
      <w:tr w:rsidR="00BD599C" w14:paraId="41A51FE8" w14:textId="77777777" w:rsidTr="00BD599C">
        <w:tc>
          <w:tcPr>
            <w:tcW w:w="6974" w:type="dxa"/>
          </w:tcPr>
          <w:p w14:paraId="389740B7" w14:textId="77777777" w:rsidR="00BD599C" w:rsidRPr="00BD599C" w:rsidRDefault="00BD599C" w:rsidP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Energy Efficient External doors</w:t>
            </w:r>
          </w:p>
          <w:p w14:paraId="1D9A7C48" w14:textId="77777777" w:rsidR="00BD599C" w:rsidRPr="00BD599C" w:rsidRDefault="00BD599C" w:rsidP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4A9E9ACA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41</w:t>
            </w:r>
          </w:p>
        </w:tc>
      </w:tr>
      <w:tr w:rsidR="00BD599C" w14:paraId="50CD116D" w14:textId="77777777" w:rsidTr="00BD599C">
        <w:tc>
          <w:tcPr>
            <w:tcW w:w="6974" w:type="dxa"/>
          </w:tcPr>
          <w:p w14:paraId="76C5F007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 xml:space="preserve">Windows - Single Glazed to Double Glazed Upgraded </w:t>
            </w:r>
          </w:p>
          <w:p w14:paraId="22963A33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78438187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BD599C" w14:paraId="50B9E48D" w14:textId="77777777" w:rsidTr="00BD599C">
        <w:tc>
          <w:tcPr>
            <w:tcW w:w="6974" w:type="dxa"/>
          </w:tcPr>
          <w:p w14:paraId="66226653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Heating Controls</w:t>
            </w:r>
          </w:p>
          <w:p w14:paraId="50BC754A" w14:textId="77777777" w:rsidR="00BD599C" w:rsidRPr="00BD599C" w:rsidRDefault="00BD599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14:paraId="68EC6A60" w14:textId="77777777" w:rsidR="00BD599C" w:rsidRPr="00BD599C" w:rsidRDefault="00BD599C" w:rsidP="00BD59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599C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0681E2D9" w14:textId="77777777" w:rsidR="004746E8" w:rsidRPr="004746E8" w:rsidRDefault="004746E8">
      <w:pPr>
        <w:rPr>
          <w:b/>
          <w:u w:val="single"/>
          <w:lang w:val="en-US"/>
        </w:rPr>
      </w:pPr>
    </w:p>
    <w:sectPr w:rsidR="004746E8" w:rsidRPr="004746E8" w:rsidSect="00474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E8"/>
    <w:rsid w:val="004746E8"/>
    <w:rsid w:val="0069789E"/>
    <w:rsid w:val="00BD599C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89FB"/>
  <w15:chartTrackingRefBased/>
  <w15:docId w15:val="{105E5FC3-EA6D-4596-9EB4-3D454FF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0D31D78B19C44B539580F26E33C85" ma:contentTypeVersion="13" ma:contentTypeDescription="Create a new document." ma:contentTypeScope="" ma:versionID="45eb22c602837c48ee98cd32feeec8c3">
  <xsd:schema xmlns:xsd="http://www.w3.org/2001/XMLSchema" xmlns:xs="http://www.w3.org/2001/XMLSchema" xmlns:p="http://schemas.microsoft.com/office/2006/metadata/properties" xmlns:ns3="0304cff3-409f-4de5-931c-547a576887b3" xmlns:ns4="1a6ce781-099f-44ea-a3cc-e86c296eafad" targetNamespace="http://schemas.microsoft.com/office/2006/metadata/properties" ma:root="true" ma:fieldsID="99570d63af5575aa3df4f2392ffab6b6" ns3:_="" ns4:_="">
    <xsd:import namespace="0304cff3-409f-4de5-931c-547a576887b3"/>
    <xsd:import namespace="1a6ce781-099f-44ea-a3cc-e86c296ea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cff3-409f-4de5-931c-547a57688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e781-099f-44ea-a3cc-e86c296ea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1874B-7131-484B-BB84-F07ECDB6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4cff3-409f-4de5-931c-547a576887b3"/>
    <ds:schemaRef ds:uri="1a6ce781-099f-44ea-a3cc-e86c296ea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80DD-35DD-45C3-A60A-0C47959B5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2466-1508-474E-84A3-292F20FB59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6ce781-099f-44ea-a3cc-e86c296eafad"/>
    <ds:schemaRef ds:uri="http://purl.org/dc/elements/1.1/"/>
    <ds:schemaRef ds:uri="http://schemas.microsoft.com/office/2006/metadata/properties"/>
    <ds:schemaRef ds:uri="0304cff3-409f-4de5-931c-547a576887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Howe</dc:creator>
  <cp:keywords/>
  <dc:description/>
  <cp:lastModifiedBy>Andrea Howe</cp:lastModifiedBy>
  <cp:revision>1</cp:revision>
  <dcterms:created xsi:type="dcterms:W3CDTF">2022-07-27T08:17:00Z</dcterms:created>
  <dcterms:modified xsi:type="dcterms:W3CDTF">2022-07-27T08:36:00Z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0x0101003870D31D78B19C44B539580F26E33C85</vt:lpwstr>
  </property>
</Properties>
</file>